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5E" w:rsidRPr="0032462B" w:rsidRDefault="0011295E" w:rsidP="005B7BD0">
      <w:pPr>
        <w:spacing w:after="390" w:line="240" w:lineRule="auto"/>
        <w:ind w:left="3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эффективно выстроить общение с родителями:</w:t>
      </w:r>
      <w:r w:rsidRPr="003246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практикум для воспитателей</w:t>
      </w:r>
    </w:p>
    <w:p w:rsidR="0011295E" w:rsidRPr="0032462B" w:rsidRDefault="0011295E" w:rsidP="005B7BD0">
      <w:pPr>
        <w:shd w:val="clear" w:color="auto" w:fill="F8C585"/>
        <w:spacing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 взаимодействия ДОО и семьи — сотрудничество педагогов и родителей. Однако бывают случаи, когда стороны не могут найти общий язык и дело доходит до конфликта. Подобные ситуации часто провоцируют родители. Но и педагоги не всегда могут выстроить конструктивный диалог, так как не обладают определенными навыками. Чтобы помочь им в решении этой проблемы, проведите семинар-практикум.</w:t>
      </w:r>
    </w:p>
    <w:p w:rsidR="0011295E" w:rsidRPr="0032462B" w:rsidRDefault="0011295E" w:rsidP="005B7B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опросы, касающиеся взаимодействия с родителями, решают многие педагоги ДОО. Чаще всего они связаны с тем, что родители не хотят признавать наличие той или иной проблемы в развитии своего ребенка и, соответственно, следовать рекомендациям специалистов. На убеждения и доказательства правоты уходит много времени, такие доказательства преподносит сама жизнь: поведение ребенка изменяется не в лучшую сторону, появляются новые трудности в развитии, взаимоотношениях с окружающим миром. Результат — упущено время, усугубились проблемы, появились «побочные эффекты».</w:t>
      </w:r>
    </w:p>
    <w:p w:rsidR="0011295E" w:rsidRPr="0032462B" w:rsidRDefault="0011295E" w:rsidP="005B7BD0">
      <w:pPr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 бы неправильным в данном случае винить только родителей. Порой причиной является неумение педагога выстроить с ними взаимодействие, наладить конструктивный диалог.</w:t>
      </w:r>
    </w:p>
    <w:p w:rsidR="0011295E" w:rsidRDefault="0011295E" w:rsidP="005B7BD0">
      <w:pPr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 — лишь одно из звеньев целой системы методической работы по заявленной проблеме, которая должна выстраиваться каждой дошкольной организацией в зависимости от особенностей ДОО, глубины проблемы, запросов администрации и педагогов в индивидуальной и групповой формах.</w:t>
      </w:r>
      <w:proofErr w:type="gramEnd"/>
    </w:p>
    <w:p w:rsidR="0032462B" w:rsidRDefault="0032462B" w:rsidP="005B7BD0">
      <w:pPr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5E" w:rsidRPr="0032462B" w:rsidRDefault="0011295E" w:rsidP="00E70692">
      <w:pPr>
        <w:spacing w:before="258" w:after="13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Семинар-практикум для педагогов «Как эффективно выстроить общение с родителями»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уровень профессионального мастерства педагогов ДОО в вопросах взаимодействия с семьями воспитанников.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11295E" w:rsidRPr="0032462B" w:rsidRDefault="0011295E" w:rsidP="005B7BD0">
      <w:pPr>
        <w:numPr>
          <w:ilvl w:val="0"/>
          <w:numId w:val="1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 методами предупреждения и эффективного выхода из конфликтных ситуаций;</w:t>
      </w:r>
    </w:p>
    <w:p w:rsidR="0011295E" w:rsidRPr="0032462B" w:rsidRDefault="0011295E" w:rsidP="005B7BD0">
      <w:pPr>
        <w:numPr>
          <w:ilvl w:val="0"/>
          <w:numId w:val="1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конструктивного решения конфликта;</w:t>
      </w:r>
    </w:p>
    <w:p w:rsidR="0011295E" w:rsidRPr="0032462B" w:rsidRDefault="0011295E" w:rsidP="005B7BD0">
      <w:pPr>
        <w:numPr>
          <w:ilvl w:val="0"/>
          <w:numId w:val="1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 приемами бесконфликтного общения.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участников: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15–20.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1,5 часа.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семинара-практикума</w:t>
      </w:r>
    </w:p>
    <w:p w:rsidR="0011295E" w:rsidRPr="0032462B" w:rsidRDefault="005B7BD0" w:rsidP="005B7BD0">
      <w:pPr>
        <w:pBdr>
          <w:top w:val="single" w:sz="6" w:space="8" w:color="D9D9D9"/>
        </w:pBdr>
        <w:spacing w:before="258" w:after="27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1295E"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с притчей «Страшный сон»</w:t>
      </w:r>
    </w:p>
    <w:p w:rsidR="0011295E" w:rsidRPr="0032462B" w:rsidRDefault="0011295E" w:rsidP="005B7B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педагогам прослушать и обсудить притчу.</w:t>
      </w:r>
    </w:p>
    <w:p w:rsidR="0011295E" w:rsidRPr="0032462B" w:rsidRDefault="0011295E" w:rsidP="005B7B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Притча «Страшный сон»</w:t>
      </w:r>
    </w:p>
    <w:p w:rsidR="005B7BD0" w:rsidRPr="0032462B" w:rsidRDefault="005B7BD0" w:rsidP="005B7B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восточный властелин увидел страшный сон, будто у него выпали все зубы. В сильном волнении он позвал к себе толкователя снов. Тот выслушал его озабоченно и сказал: «Повелитель. Я должен сообщить тебе печальную весть. Ты потеряешь одного за другим всех своих близких».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вызвали гнев властелина. Он велел бросить в тюрьму несчастного и позвать другого толкователя, который, выслушав сон, сказал: «Повелитель, я </w:t>
      </w: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тебе радостную весть — ты переживешь всех своих родных».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Властелин был обрадован и щедро наградил толкователя за предсказание. Придворные очень удивились. «Ведь ты же сказал ему то же самое, что и твой бедный предшественник, так почему же он был наказан, а ты вознагражден?» — спрашивали они. На что последовал ответ: «Мы оба одинаково истолковали сон. 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 все зависит не только от того, что сказать, но и от того, как сказать».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для обсуждения: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отношение, на ваш взгляд, имеет эта притча к теме нашего семинара-практикума?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чем, на ваш взгляд, разница в толковании первого и второго мудрецов?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Исходя из собственного опыта, скажите, как чаще всего вы представляете родителям информацию о проблемном поведении их ребенка — как первый или как второй толкователь?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 ли меньше конфликтов, если сообщать родителям негативную информацию о ребенке, используя способ второго толкователя? Почему?</w:t>
      </w:r>
    </w:p>
    <w:p w:rsidR="0011295E" w:rsidRPr="0032462B" w:rsidRDefault="005B7BD0" w:rsidP="005B7BD0">
      <w:pPr>
        <w:pBdr>
          <w:top w:val="single" w:sz="6" w:space="8" w:color="D9D9D9"/>
        </w:pBdr>
        <w:spacing w:before="258" w:after="27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295E"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Теоретическая часть. «Конфликты педагогов и родителей. Портрет идеального педагога» (тезисы)</w:t>
      </w:r>
    </w:p>
    <w:p w:rsidR="0011295E" w:rsidRPr="0032462B" w:rsidRDefault="0011295E" w:rsidP="005B7B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педагога-психолога.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 семьей — это кропотливый труд. Нужно учитывать современный подход в работе с семьей. Главная тенденция — обучать родителей самостоятельному решению жизненных задач. И это требует от педагогов определенных усилий. И воспитатель, и родитель — взрослые люди, которые имеют свои психологические особенности, возрастные и индивидуальные черты, свой жизненный опыт и собственное видение проблем.</w:t>
      </w:r>
    </w:p>
    <w:p w:rsidR="0011295E" w:rsidRPr="0032462B" w:rsidRDefault="0011295E" w:rsidP="005B7BD0">
      <w:pPr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принадлежит ведущая роль в организации общения. Чтобы выстроить его, важно обладать коммуникативными умениями, ориентироваться в проблемах воспитания и нуждах семьи.</w:t>
      </w:r>
    </w:p>
    <w:p w:rsidR="0011295E" w:rsidRPr="0032462B" w:rsidRDefault="0011295E" w:rsidP="005B7BD0">
      <w:pPr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дать родителям почувствовать свою компетентность и заинтересованность в успешном развитии ребенка, показать родителям, что он видит в них партнеров, единомышленников.</w:t>
      </w:r>
    </w:p>
    <w:p w:rsidR="005B7BD0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P_04"/>
      <w:bookmarkEnd w:id="0"/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Обсудите образа идеального педагога.</w:t>
      </w:r>
    </w:p>
    <w:p w:rsidR="00E70692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Раздайте </w:t>
      </w:r>
      <w:hyperlink r:id="rId6" w:anchor="P04" w:history="1">
        <w:r w:rsidRPr="0032462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памятки «Портрет идеального педагога»</w:t>
        </w:r>
      </w:hyperlink>
      <w:r w:rsidRPr="003246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 педагога создают три компонента:</w:t>
      </w:r>
    </w:p>
    <w:p w:rsidR="0011295E" w:rsidRPr="0032462B" w:rsidRDefault="0011295E" w:rsidP="005B7BD0">
      <w:pPr>
        <w:pStyle w:val="a5"/>
        <w:numPr>
          <w:ilvl w:val="0"/>
          <w:numId w:val="8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личные качества и установки, к которым относятся:</w:t>
      </w:r>
    </w:p>
    <w:p w:rsidR="0011295E" w:rsidRPr="0032462B" w:rsidRDefault="0011295E" w:rsidP="005B7BD0">
      <w:pPr>
        <w:pStyle w:val="a5"/>
        <w:numPr>
          <w:ilvl w:val="0"/>
          <w:numId w:val="9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 непрерывному профессиональному совершенствованию в области общ</w:t>
      </w:r>
      <w:r w:rsidR="005B7BD0"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 родителями воспитанников</w:t>
      </w:r>
    </w:p>
    <w:p w:rsidR="0011295E" w:rsidRPr="0032462B" w:rsidRDefault="0011295E" w:rsidP="005B7BD0">
      <w:pPr>
        <w:pStyle w:val="a5"/>
        <w:numPr>
          <w:ilvl w:val="0"/>
          <w:numId w:val="9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осознанность собственных ошибок и трудностей в о</w:t>
      </w:r>
      <w:r w:rsidR="005B7BD0"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общения с родителями</w:t>
      </w:r>
    </w:p>
    <w:p w:rsidR="0011295E" w:rsidRPr="0032462B" w:rsidRDefault="0011295E" w:rsidP="005B7BD0">
      <w:pPr>
        <w:pStyle w:val="a5"/>
        <w:numPr>
          <w:ilvl w:val="0"/>
          <w:numId w:val="9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 доверительное и </w:t>
      </w:r>
      <w:proofErr w:type="spell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безоценочное</w:t>
      </w:r>
      <w:proofErr w:type="spell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 родителями;</w:t>
      </w:r>
    </w:p>
    <w:p w:rsidR="005B7BD0" w:rsidRPr="0032462B" w:rsidRDefault="0011295E" w:rsidP="005B7BD0">
      <w:pPr>
        <w:pStyle w:val="a5"/>
        <w:numPr>
          <w:ilvl w:val="0"/>
          <w:numId w:val="9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выдержка, тактичность, наблюдательность, уважительность;</w:t>
      </w:r>
    </w:p>
    <w:p w:rsidR="005B7BD0" w:rsidRPr="0032462B" w:rsidRDefault="005B7BD0" w:rsidP="005B7BD0">
      <w:pPr>
        <w:pStyle w:val="a5"/>
        <w:spacing w:after="4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5E" w:rsidRPr="0032462B" w:rsidRDefault="0011295E" w:rsidP="005B7BD0">
      <w:pPr>
        <w:pStyle w:val="a5"/>
        <w:numPr>
          <w:ilvl w:val="0"/>
          <w:numId w:val="8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включает знания:</w:t>
      </w:r>
    </w:p>
    <w:p w:rsidR="0011295E" w:rsidRPr="0032462B" w:rsidRDefault="0011295E" w:rsidP="005B7BD0">
      <w:pPr>
        <w:pStyle w:val="a5"/>
        <w:numPr>
          <w:ilvl w:val="0"/>
          <w:numId w:val="11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семье;</w:t>
      </w:r>
    </w:p>
    <w:p w:rsidR="0011295E" w:rsidRPr="0032462B" w:rsidRDefault="0011295E" w:rsidP="005B7BD0">
      <w:pPr>
        <w:pStyle w:val="a5"/>
        <w:numPr>
          <w:ilvl w:val="0"/>
          <w:numId w:val="11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воспитания;</w:t>
      </w:r>
    </w:p>
    <w:p w:rsidR="0011295E" w:rsidRPr="0032462B" w:rsidRDefault="0011295E" w:rsidP="005B7BD0">
      <w:pPr>
        <w:pStyle w:val="a5"/>
        <w:numPr>
          <w:ilvl w:val="0"/>
          <w:numId w:val="11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специфике взаимодействия общественного и семейного воспитания;</w:t>
      </w:r>
    </w:p>
    <w:p w:rsidR="0011295E" w:rsidRPr="0032462B" w:rsidRDefault="0011295E" w:rsidP="005B7BD0">
      <w:pPr>
        <w:pStyle w:val="a5"/>
        <w:numPr>
          <w:ilvl w:val="0"/>
          <w:numId w:val="11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семьи;</w:t>
      </w:r>
    </w:p>
    <w:p w:rsidR="0011295E" w:rsidRPr="0032462B" w:rsidRDefault="0011295E" w:rsidP="005B7BD0">
      <w:pPr>
        <w:pStyle w:val="a5"/>
        <w:numPr>
          <w:ilvl w:val="0"/>
          <w:numId w:val="11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общения;</w:t>
      </w:r>
    </w:p>
    <w:p w:rsidR="0011295E" w:rsidRPr="0032462B" w:rsidRDefault="0011295E" w:rsidP="005B7BD0">
      <w:pPr>
        <w:pStyle w:val="a5"/>
        <w:numPr>
          <w:ilvl w:val="0"/>
          <w:numId w:val="11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активизации родителей;</w:t>
      </w:r>
    </w:p>
    <w:p w:rsidR="005B7BD0" w:rsidRPr="0032462B" w:rsidRDefault="005B7BD0" w:rsidP="005B7BD0">
      <w:pPr>
        <w:pStyle w:val="a5"/>
        <w:spacing w:after="4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5E" w:rsidRPr="0032462B" w:rsidRDefault="0011295E" w:rsidP="005B7BD0">
      <w:pPr>
        <w:pStyle w:val="a5"/>
        <w:numPr>
          <w:ilvl w:val="0"/>
          <w:numId w:val="8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 — определяет профессиональные умения и навыки:</w:t>
      </w:r>
    </w:p>
    <w:p w:rsidR="0011295E" w:rsidRPr="0032462B" w:rsidRDefault="0011295E" w:rsidP="005B7BD0">
      <w:pPr>
        <w:pStyle w:val="a5"/>
        <w:numPr>
          <w:ilvl w:val="0"/>
          <w:numId w:val="12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психологические барьеры общения;</w:t>
      </w:r>
    </w:p>
    <w:p w:rsidR="0011295E" w:rsidRPr="0032462B" w:rsidRDefault="0011295E" w:rsidP="005B7BD0">
      <w:pPr>
        <w:pStyle w:val="a5"/>
        <w:numPr>
          <w:ilvl w:val="0"/>
          <w:numId w:val="12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методы изучения семьи;</w:t>
      </w:r>
    </w:p>
    <w:p w:rsidR="0011295E" w:rsidRPr="0032462B" w:rsidRDefault="0011295E" w:rsidP="005B7BD0">
      <w:pPr>
        <w:pStyle w:val="a5"/>
        <w:numPr>
          <w:ilvl w:val="0"/>
          <w:numId w:val="12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результаты развития ребенка в семье;</w:t>
      </w:r>
    </w:p>
    <w:p w:rsidR="0011295E" w:rsidRPr="0032462B" w:rsidRDefault="0011295E" w:rsidP="005B7BD0">
      <w:pPr>
        <w:pStyle w:val="a5"/>
        <w:numPr>
          <w:ilvl w:val="0"/>
          <w:numId w:val="12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 информации;</w:t>
      </w:r>
    </w:p>
    <w:p w:rsidR="0011295E" w:rsidRPr="0032462B" w:rsidRDefault="0011295E" w:rsidP="005B7BD0">
      <w:pPr>
        <w:pStyle w:val="a5"/>
        <w:numPr>
          <w:ilvl w:val="0"/>
          <w:numId w:val="12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программу деятельности с родителями;</w:t>
      </w:r>
    </w:p>
    <w:p w:rsidR="0011295E" w:rsidRPr="0032462B" w:rsidRDefault="0011295E" w:rsidP="005B7BD0">
      <w:pPr>
        <w:pStyle w:val="a5"/>
        <w:numPr>
          <w:ilvl w:val="0"/>
          <w:numId w:val="12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традиционные и нетрадиционные формы общения с родителями;</w:t>
      </w:r>
    </w:p>
    <w:p w:rsidR="0011295E" w:rsidRPr="0032462B" w:rsidRDefault="0011295E" w:rsidP="005B7BD0">
      <w:pPr>
        <w:pStyle w:val="a5"/>
        <w:numPr>
          <w:ilvl w:val="0"/>
          <w:numId w:val="12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контакт с родителями, понимать их, сопереживать им; предвидеть результаты общения;</w:t>
      </w:r>
    </w:p>
    <w:p w:rsidR="0011295E" w:rsidRPr="0032462B" w:rsidRDefault="0011295E" w:rsidP="005B7BD0">
      <w:pPr>
        <w:pStyle w:val="a5"/>
        <w:numPr>
          <w:ilvl w:val="0"/>
          <w:numId w:val="12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управлять своим поведением; проявлять гибкость в общении с родителями; владеть нормами этикета в речи и поведении.</w:t>
      </w:r>
    </w:p>
    <w:p w:rsidR="0011295E" w:rsidRPr="0032462B" w:rsidRDefault="0011295E" w:rsidP="005B7BD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04"/>
      <w:bookmarkEnd w:id="1"/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 идеального педагога</w:t>
      </w:r>
    </w:p>
    <w:p w:rsidR="0011295E" w:rsidRPr="0032462B" w:rsidRDefault="0011295E" w:rsidP="005B7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Идеальный педагог: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обладает устойчивой потребностью в самосовершенствовании в сфере общения с родителями;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признает роль родителей в воспитании детей как ведущую и роль педагога как их помощника;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стремится к активному и содержательному общению с родителями с целью оказания им помощи в воспитании детей;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обладает высокой степенью диалогичности в общении с родителями;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 общении с родителями проявляет внимание, выдержку, тактичность, другие профессионально значимые качества;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владеет знаниями о семье, специфике семейного воспитания, методах изучения семьи и образовательных потребностей родителей;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учитывает социальные запросы родителей (интересы, образовательные потребности) при организации общения с ними;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умеет планировать предстоящее общение — подбирать необходимую информацию, традиционные и нетрадиционные формы организации общения и методы активизации родителей;</w:t>
      </w:r>
    </w:p>
    <w:p w:rsidR="0011295E" w:rsidRPr="0032462B" w:rsidRDefault="0011295E" w:rsidP="005B7B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обладает развитыми коммуникативными навыками.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Обсудите примерный кодекс общения:</w:t>
      </w:r>
    </w:p>
    <w:p w:rsidR="0011295E" w:rsidRPr="0032462B" w:rsidRDefault="0011295E" w:rsidP="005B7BD0">
      <w:pPr>
        <w:numPr>
          <w:ilvl w:val="0"/>
          <w:numId w:val="5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стремиться быть в хорошем настроении и быть приятным в общении.</w:t>
      </w:r>
    </w:p>
    <w:p w:rsidR="0011295E" w:rsidRPr="0032462B" w:rsidRDefault="0011295E" w:rsidP="005B7BD0">
      <w:pPr>
        <w:numPr>
          <w:ilvl w:val="0"/>
          <w:numId w:val="5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почувствовать эмоциональное состояние родителей.</w:t>
      </w:r>
    </w:p>
    <w:p w:rsidR="0011295E" w:rsidRPr="0032462B" w:rsidRDefault="0011295E" w:rsidP="005B7BD0">
      <w:pPr>
        <w:numPr>
          <w:ilvl w:val="0"/>
          <w:numId w:val="5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возможность каждый раз говорить родителям что-нибудь положительное о ребенке — это лучший способ расположить родителей к себе.</w:t>
      </w:r>
    </w:p>
    <w:p w:rsidR="0011295E" w:rsidRPr="0032462B" w:rsidRDefault="0011295E" w:rsidP="005B7BD0">
      <w:pPr>
        <w:numPr>
          <w:ilvl w:val="0"/>
          <w:numId w:val="5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родителям возможность высказаться, не перебивая их.</w:t>
      </w:r>
    </w:p>
    <w:p w:rsidR="0011295E" w:rsidRPr="0032462B" w:rsidRDefault="0011295E" w:rsidP="005B7BD0">
      <w:pPr>
        <w:numPr>
          <w:ilvl w:val="0"/>
          <w:numId w:val="5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эмоционально уравновешенным при общении с родителями, подавать пример воспитанности и такта.</w:t>
      </w:r>
    </w:p>
    <w:p w:rsidR="0011295E" w:rsidRPr="0032462B" w:rsidRDefault="0011295E" w:rsidP="005B7BD0">
      <w:pPr>
        <w:numPr>
          <w:ilvl w:val="0"/>
          <w:numId w:val="5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сложной ситуации стараться подавать пример уступчивости — этим своего достоинства уронить нельзя, но укрепить его можно.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для обсуждения: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Согласны ли вы с данными тезисами?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каких случаях вы испытываете затруднения?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качества педагога вы считаете наиболее важными во взаимодействии с родителями?</w:t>
      </w:r>
    </w:p>
    <w:p w:rsidR="0011295E" w:rsidRPr="0032462B" w:rsidRDefault="00E70692" w:rsidP="005B7BD0">
      <w:pPr>
        <w:pBdr>
          <w:top w:val="single" w:sz="6" w:space="8" w:color="D9D9D9"/>
        </w:pBdr>
        <w:spacing w:before="258" w:after="27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1295E"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«Три “Я”»</w:t>
      </w:r>
    </w:p>
    <w:p w:rsidR="0011295E" w:rsidRPr="0032462B" w:rsidRDefault="0011295E" w:rsidP="00E706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 педагога-психолога: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«Воспитатель несет ответственность за содержание своей речи, за последствия сказанного — речь может помогать продуктивному общению или, напротив, препятствовать ему. Чтобы речь способствовала положительному воздействию на родителей, </w:t>
      </w: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выбрать тональность, соответствующую тактике общения. </w:t>
      </w: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утверждениям психологов, в каждом человеке “живут” три “Я”: родитель, ребенок, взрослый.</w:t>
      </w:r>
      <w:proofErr w:type="gramEnd"/>
    </w:p>
    <w:p w:rsidR="0011295E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общении могут использоваться все три позиции с учетом ситуации и того, что позиция “взрослого” является наиболее диалогичной. Рассмотрим таблицу (</w:t>
      </w:r>
      <w:r w:rsidRPr="003246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таблица раздается участникам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5E" w:rsidRPr="0032462B" w:rsidRDefault="0011295E" w:rsidP="005B7BD0">
      <w:pPr>
        <w:spacing w:before="252" w:after="168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Типы позиций и их характеристики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920"/>
        <w:gridCol w:w="2182"/>
        <w:gridCol w:w="1890"/>
      </w:tblGrid>
      <w:tr w:rsidR="0032462B" w:rsidRPr="0032462B" w:rsidTr="00E70692">
        <w:tc>
          <w:tcPr>
            <w:tcW w:w="2392" w:type="dxa"/>
          </w:tcPr>
          <w:p w:rsidR="00E70692" w:rsidRPr="0032462B" w:rsidRDefault="00E70692" w:rsidP="00E70692">
            <w:pPr>
              <w:spacing w:before="252" w:after="16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Взрослый</w:t>
            </w:r>
          </w:p>
        </w:tc>
      </w:tr>
      <w:tr w:rsidR="0032462B" w:rsidRPr="0032462B" w:rsidTr="00E70692">
        <w:tc>
          <w:tcPr>
            <w:tcW w:w="2392" w:type="dxa"/>
          </w:tcPr>
          <w:p w:rsidR="00E70692" w:rsidRPr="0032462B" w:rsidRDefault="00E70692" w:rsidP="00E70692">
            <w:pPr>
              <w:spacing w:before="252" w:after="16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поведение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Автоматически </w:t>
            </w:r>
            <w:proofErr w:type="gramStart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оценивающее</w:t>
            </w:r>
            <w:proofErr w:type="gramEnd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ироничное, порицающее, наказывающее, обвиняющее, ищущее виновного, приказное, авторитарное. Доброе, ободряющее, признательное, озабоченное, сочувствующее, помогающее, сверхзаботливое.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заботясь о реакции окружающих, игривое, любознательное, творческое, хитрое, злорадное, излучающее избыток энергии, мечтательное.</w:t>
            </w:r>
            <w:proofErr w:type="gramEnd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 стыда, чувство вины, осторожное, боязливое, требующее одобрения, впадающее в отчаяние, скромное, неуверенное, жалующееся, придерживающееся правил.</w:t>
            </w:r>
            <w:proofErr w:type="gramEnd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Протест против более </w:t>
            </w:r>
            <w:proofErr w:type="gramStart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сильных</w:t>
            </w:r>
            <w:proofErr w:type="gramEnd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авторитетных, капризное, своенравное, непослушное, агрессивное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Раскрепощено, по-деловому, объективно, внимательно, прислушиваясь к собеседнику, без эмоций, задавая открытые вопросы, задумываясь</w:t>
            </w:r>
          </w:p>
        </w:tc>
      </w:tr>
      <w:tr w:rsidR="0032462B" w:rsidRPr="0032462B" w:rsidTr="00E70692">
        <w:tc>
          <w:tcPr>
            <w:tcW w:w="2392" w:type="dxa"/>
          </w:tcPr>
          <w:p w:rsidR="00E70692" w:rsidRPr="0032462B" w:rsidRDefault="00E70692" w:rsidP="00E70692">
            <w:pPr>
              <w:spacing w:before="252" w:after="16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</w:t>
            </w: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фразы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Ты должен», </w:t>
            </w: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«Ты не должен», «Это тебе нельзя», «Как ты только можешь», «Сколько тебе говорить одно и то же!», «Я не позволю так с собой обращаться!», «Прекрати это сейчас же!». «Не ломай себе голову!», «Не так плохо, как кажется», «Не вешай нос», «Тебе это не по силам», «Я могу вас понять», «Иди, я сделаю за тебя»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«Я хочу», «Я бы </w:t>
            </w: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хотел», «Прекрасно!», «Великолепно!», «Высший класс!», «Мне без разницы», «Так тебе и надо». «Я не верю в свои силы», «Я не смогу это сделать», «Я боюсь», «Я попробую», «Я хотел только…», «Почему всегда я?». «Я этого не хочу», «Оставьте меня в покое», «Проклятье!»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Все вопросы, </w:t>
            </w:r>
            <w:r w:rsidRPr="00324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начинающиеся со слов: Что? Когда? Где? Почему? Высказывания: возможно, вероятно, по моему мнению, я думаю, я полагаю, по моему опыту</w:t>
            </w:r>
          </w:p>
        </w:tc>
      </w:tr>
      <w:tr w:rsidR="0032462B" w:rsidRPr="0032462B" w:rsidTr="00E70692">
        <w:tc>
          <w:tcPr>
            <w:tcW w:w="2392" w:type="dxa"/>
          </w:tcPr>
          <w:p w:rsidR="00E70692" w:rsidRPr="0032462B" w:rsidRDefault="00E70692" w:rsidP="00E70692">
            <w:pPr>
              <w:spacing w:before="252" w:after="16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Интонация, манера говорить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Громко или тихо, твердо, высокомерно, насмехаясь, цинично, саркастически, с нажимом. Тепло, успокаивающе, </w:t>
            </w: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сочувственно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Громко, быстро, захлебываясь, печально. Тихо, нерешительно, прерывающимся голосом, подавленно, нудно, жалуясь, покорно. Гневно, громко, </w:t>
            </w: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упрямо, угрюмо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Уверенно (без высокомерия), по-деловому (с личностной окраской), нейтрально, спокойно, без страстей </w:t>
            </w:r>
            <w:r w:rsidRPr="00324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 эмоций, ясно и четко</w:t>
            </w:r>
          </w:p>
        </w:tc>
      </w:tr>
      <w:tr w:rsidR="0032462B" w:rsidRPr="0032462B" w:rsidTr="00E70692">
        <w:tc>
          <w:tcPr>
            <w:tcW w:w="2392" w:type="dxa"/>
          </w:tcPr>
          <w:p w:rsidR="00E70692" w:rsidRPr="0032462B" w:rsidRDefault="00E70692" w:rsidP="00E70692">
            <w:pPr>
              <w:spacing w:before="252" w:after="16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Жесты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Поднятый вверх указательный палец, руки на бедрах, руки скрещены перед грудью, ноги широко расставлены. Поглаживание по голове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Напряженный или расслабленный корпус, рассеянность. </w:t>
            </w:r>
            <w:proofErr w:type="gramStart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Опущенные плечи, склоненная голова, стоит навытяжку, пожимает плечами, кусает губы, напряжен, дружелюбен, мил.</w:t>
            </w:r>
            <w:proofErr w:type="gramEnd"/>
            <w:r w:rsidRPr="00324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Напряженность, угрожающая поза, упрямство, опущенная голова</w:t>
            </w:r>
          </w:p>
        </w:tc>
        <w:tc>
          <w:tcPr>
            <w:tcW w:w="2393" w:type="dxa"/>
          </w:tcPr>
          <w:p w:rsidR="00E70692" w:rsidRPr="0032462B" w:rsidRDefault="00E70692" w:rsidP="00E70692">
            <w:pPr>
              <w:spacing w:before="252" w:after="168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" w:name="_GoBack"/>
            <w:r w:rsidRPr="00324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Корпус прямой, его положение меняется в ходе беседы, верхняя часть туловища слегка наклонена вперед</w:t>
            </w:r>
            <w:bookmarkEnd w:id="2"/>
          </w:p>
        </w:tc>
      </w:tr>
    </w:tbl>
    <w:p w:rsidR="00E70692" w:rsidRPr="0032462B" w:rsidRDefault="00E70692" w:rsidP="005B7BD0">
      <w:pPr>
        <w:spacing w:before="252" w:after="168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692" w:rsidRPr="0032462B" w:rsidRDefault="00E70692" w:rsidP="005B7BD0">
      <w:pPr>
        <w:spacing w:before="252" w:after="168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упражнение на изменение ролевой позиции в общении. Произнесите каждую фразу как родитель, ребенок, взрослый:</w:t>
      </w:r>
    </w:p>
    <w:p w:rsidR="0011295E" w:rsidRPr="0032462B" w:rsidRDefault="0011295E" w:rsidP="005B7BD0">
      <w:pPr>
        <w:numPr>
          <w:ilvl w:val="0"/>
          <w:numId w:val="6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«Однажды вы поймете, что мои требования к вашему ребенку были правильными»;</w:t>
      </w:r>
    </w:p>
    <w:p w:rsidR="0011295E" w:rsidRPr="0032462B" w:rsidRDefault="0011295E" w:rsidP="005B7BD0">
      <w:pPr>
        <w:numPr>
          <w:ilvl w:val="0"/>
          <w:numId w:val="6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«Я хочу поговорить о вашем ребенке»;</w:t>
      </w:r>
    </w:p>
    <w:p w:rsidR="0011295E" w:rsidRPr="0032462B" w:rsidRDefault="0011295E" w:rsidP="005B7BD0">
      <w:pPr>
        <w:numPr>
          <w:ilvl w:val="0"/>
          <w:numId w:val="6"/>
        </w:numPr>
        <w:spacing w:after="45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«Конечно, вы знаете об успехах вашего ребенка в математике».</w:t>
      </w:r>
    </w:p>
    <w:p w:rsidR="0011295E" w:rsidRPr="0032462B" w:rsidRDefault="00E70692" w:rsidP="005B7BD0">
      <w:pPr>
        <w:pBdr>
          <w:top w:val="single" w:sz="6" w:space="8" w:color="D9D9D9"/>
        </w:pBdr>
        <w:spacing w:before="258" w:after="27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1295E"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«Искусство общения»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Инструкция.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каждым участником лежит карточка с тезисом. Необходимо прочитать его и подготовить короткий комментарий. Другие участники могут дополнять ответ </w:t>
      </w:r>
      <w:proofErr w:type="gramStart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выступающего</w:t>
      </w:r>
      <w:proofErr w:type="gramEnd"/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 комментариями.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Тезисы:</w:t>
      </w: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Доверительное общение между воспитателем и родителями воспитанников не может быть навязано, оно должно возникнуть как естественное желание другой стороны.</w:t>
      </w: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Преобладание оценочного стиля общения становится серьезным источником конфликтов между воспитателем и родителями.</w:t>
      </w: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Когда задето чувство собственного достоинства одного из собеседников, непременно страдает само общение.</w:t>
      </w: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Родители должны услышать то, что сказал им воспитатель.</w:t>
      </w: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Нельзя сразу приступать к предмету разговора, если он неприятен родителям.</w:t>
      </w: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 процессе общения воспитателю необходимо принимать те принципы воспитания, стили взаимоотношений в семье, которые предлагают родители.</w:t>
      </w: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7) Если вы видите лицо собеседника без улыбки, улыбнитесь ему сами.</w:t>
      </w:r>
    </w:p>
    <w:p w:rsidR="0011295E" w:rsidRPr="0032462B" w:rsidRDefault="00E70692" w:rsidP="005B7BD0">
      <w:pPr>
        <w:pBdr>
          <w:top w:val="single" w:sz="6" w:space="8" w:color="D9D9D9"/>
        </w:pBdr>
        <w:spacing w:before="258" w:after="27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1295E"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«Желаю Вам…»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проводится в круге. Задача — сделать комплимент сидящему рядом участнику тренинга как одному из родителей своей группы.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Примечание.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завершение педагог-психолог может отметить, что любой комплимент располагает человека 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 позитивному общению, а самым лучшим комплиментом для родителей служат добрые слова об их ребенке. Кроме того, умение педагога вычленить хорошее качество в каждом ребенке в глазах родителей свидетельствует о его компетентности.</w:t>
      </w:r>
    </w:p>
    <w:p w:rsidR="0011295E" w:rsidRPr="0032462B" w:rsidRDefault="00E70692" w:rsidP="005B7BD0">
      <w:pPr>
        <w:pBdr>
          <w:top w:val="single" w:sz="6" w:space="8" w:color="D9D9D9"/>
        </w:pBdr>
        <w:spacing w:before="258" w:after="27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1295E" w:rsidRPr="0032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Просмотр мультипликационного фильма «Моя жизнь»</w:t>
      </w:r>
    </w:p>
    <w:p w:rsidR="0011295E" w:rsidRPr="0032462B" w:rsidRDefault="0011295E" w:rsidP="005B7BD0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снят российским режиссером Н. Березовской в 2000 г. Главный герой — маленький забавный поросенок, который пока еще не знает о сложности и жестокости мира.</w:t>
      </w:r>
    </w:p>
    <w:p w:rsidR="0011295E" w:rsidRPr="0032462B" w:rsidRDefault="0011295E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Комментарий.</w:t>
      </w:r>
      <w:r w:rsidRPr="00324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ходе обсуждения подведите участников к выводу: мультфильм перекликается с притчей «Страшный сон»; представленный в нем детский оптимистический взгляд на жизнь помогает посмотреть на ситуацию с другой точки зрения, обрести душевное равновесие, избежать конфликтов в общении.</w:t>
      </w: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32462B">
      <w:pPr>
        <w:keepNext/>
        <w:keepLines/>
        <w:spacing w:after="228"/>
        <w:ind w:right="1260"/>
        <w:rPr>
          <w:noProof/>
          <w:lang w:eastAsia="ru-RU"/>
        </w:rPr>
      </w:pPr>
      <w:bookmarkStart w:id="3" w:name="bookmark0"/>
    </w:p>
    <w:p w:rsidR="0032462B" w:rsidRPr="0032462B" w:rsidRDefault="0032462B" w:rsidP="0032462B">
      <w:pPr>
        <w:keepNext/>
        <w:keepLines/>
        <w:spacing w:after="228"/>
        <w:ind w:right="1260"/>
        <w:rPr>
          <w:noProof/>
          <w:lang w:eastAsia="ru-RU"/>
        </w:rPr>
      </w:pPr>
    </w:p>
    <w:p w:rsidR="0032462B" w:rsidRPr="0032462B" w:rsidRDefault="0032462B" w:rsidP="0032462B">
      <w:pPr>
        <w:keepNext/>
        <w:keepLines/>
        <w:spacing w:after="228"/>
        <w:ind w:right="1260"/>
        <w:rPr>
          <w:noProof/>
          <w:lang w:eastAsia="ru-RU"/>
        </w:rPr>
      </w:pPr>
    </w:p>
    <w:bookmarkEnd w:id="3"/>
    <w:p w:rsidR="0032462B" w:rsidRPr="0032462B" w:rsidRDefault="0032462B" w:rsidP="0032462B">
      <w:pPr>
        <w:sectPr w:rsidR="0032462B" w:rsidRPr="0032462B">
          <w:pgSz w:w="9355" w:h="13891"/>
          <w:pgMar w:top="331" w:right="1113" w:bottom="331" w:left="1099" w:header="0" w:footer="3" w:gutter="0"/>
          <w:cols w:space="720"/>
        </w:sect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32462B">
      <w:pPr>
        <w:keepNext/>
        <w:keepLines/>
        <w:spacing w:after="228"/>
        <w:ind w:right="1260"/>
        <w:jc w:val="center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1"/>
          <w:rFonts w:ascii="Times New Roman" w:hAnsi="Times New Roman" w:cs="Times New Roman"/>
          <w:bCs w:val="0"/>
          <w:color w:val="auto"/>
          <w:sz w:val="28"/>
          <w:szCs w:val="28"/>
        </w:rPr>
        <w:t>Анкета для педагогов (разработана И.А. Карпенко, В.А. Петровским)</w:t>
      </w:r>
    </w:p>
    <w:p w:rsidR="0032462B" w:rsidRPr="0032462B" w:rsidRDefault="0032462B" w:rsidP="0032462B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Уважаемые коллеги!</w:t>
      </w:r>
    </w:p>
    <w:p w:rsidR="0032462B" w:rsidRPr="0032462B" w:rsidRDefault="0032462B" w:rsidP="003246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Ответьте, пожалуйста, на вопросы. Ваши ответы позволят в дальнейшем выстроить работу по улучшению взаимодействия с родителями.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310"/>
        </w:tabs>
        <w:spacing w:after="331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Считаете ли Вы необходимым тесное сотрудничество с семьей для успешного воспитания ребенка?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330"/>
        </w:tabs>
        <w:spacing w:after="334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Удовлетворены ли Вы в целом взаимодействием с родителями воспитанников?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325"/>
        </w:tabs>
        <w:spacing w:after="334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Какие у Вас возникают трудности в организации общения с семьями?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339"/>
        </w:tabs>
        <w:spacing w:after="334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Стремитесь ли Вы учитывать в работе запросы и пожелания родителей?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325"/>
        </w:tabs>
        <w:spacing w:after="359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Прислушиваются ли родители к Вашим советам, просьбам, пожеланиям?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339"/>
        </w:tabs>
        <w:spacing w:after="331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Считаете ли Вы, что делаете все максимально возможное для достижения полного со</w:t>
      </w: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трудничества с родителями?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296"/>
        </w:tabs>
        <w:spacing w:after="334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В каких формах Вы организуете общение с родителями?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334"/>
        </w:tabs>
        <w:spacing w:after="334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Считаете ли Вы эти формы общения с родителями эффективными?</w:t>
      </w:r>
    </w:p>
    <w:p w:rsidR="0032462B" w:rsidRPr="0032462B" w:rsidRDefault="0032462B" w:rsidP="0032462B">
      <w:pPr>
        <w:widowControl w:val="0"/>
        <w:numPr>
          <w:ilvl w:val="0"/>
          <w:numId w:val="14"/>
        </w:numPr>
        <w:tabs>
          <w:tab w:val="left" w:pos="325"/>
        </w:tabs>
        <w:spacing w:after="498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2"/>
          <w:rFonts w:ascii="Times New Roman" w:hAnsi="Times New Roman" w:cs="Times New Roman"/>
          <w:color w:val="auto"/>
          <w:sz w:val="28"/>
          <w:szCs w:val="28"/>
        </w:rPr>
        <w:t>Как Вы повышаете свою компетентность в сфере общения с родителями?</w:t>
      </w:r>
    </w:p>
    <w:p w:rsidR="0032462B" w:rsidRPr="0032462B" w:rsidRDefault="0032462B" w:rsidP="0032462B">
      <w:pPr>
        <w:ind w:right="20"/>
        <w:rPr>
          <w:rFonts w:ascii="Times New Roman" w:hAnsi="Times New Roman" w:cs="Times New Roman"/>
          <w:sz w:val="28"/>
          <w:szCs w:val="28"/>
        </w:rPr>
      </w:pPr>
      <w:r w:rsidRPr="0032462B">
        <w:rPr>
          <w:rStyle w:val="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Спасибо за сотрудничество!</w:t>
      </w:r>
    </w:p>
    <w:p w:rsidR="0032462B" w:rsidRPr="0032462B" w:rsidRDefault="0032462B" w:rsidP="003246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3246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B" w:rsidRPr="0032462B" w:rsidRDefault="0032462B" w:rsidP="005B7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62B" w:rsidRPr="0032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9F8"/>
    <w:multiLevelType w:val="multilevel"/>
    <w:tmpl w:val="8CD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299D"/>
    <w:multiLevelType w:val="hybridMultilevel"/>
    <w:tmpl w:val="53E86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155A10"/>
    <w:multiLevelType w:val="hybridMultilevel"/>
    <w:tmpl w:val="0D860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51A0"/>
    <w:multiLevelType w:val="hybridMultilevel"/>
    <w:tmpl w:val="4E129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6546A"/>
    <w:multiLevelType w:val="multilevel"/>
    <w:tmpl w:val="7B7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B5767"/>
    <w:multiLevelType w:val="hybridMultilevel"/>
    <w:tmpl w:val="B55C0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78281D"/>
    <w:multiLevelType w:val="multilevel"/>
    <w:tmpl w:val="1B1C688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89243C5"/>
    <w:multiLevelType w:val="multilevel"/>
    <w:tmpl w:val="421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D48A9"/>
    <w:multiLevelType w:val="multilevel"/>
    <w:tmpl w:val="96F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849DE"/>
    <w:multiLevelType w:val="multilevel"/>
    <w:tmpl w:val="FAB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3D54D9"/>
    <w:multiLevelType w:val="hybridMultilevel"/>
    <w:tmpl w:val="A8E6FD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E8665F5"/>
    <w:multiLevelType w:val="multilevel"/>
    <w:tmpl w:val="647C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B0E11"/>
    <w:multiLevelType w:val="multilevel"/>
    <w:tmpl w:val="A510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0A054C"/>
    <w:multiLevelType w:val="multilevel"/>
    <w:tmpl w:val="D71E2C22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A9"/>
    <w:rsid w:val="00001E35"/>
    <w:rsid w:val="0002501E"/>
    <w:rsid w:val="00054BDA"/>
    <w:rsid w:val="000700AF"/>
    <w:rsid w:val="0008023E"/>
    <w:rsid w:val="00081850"/>
    <w:rsid w:val="00096D9B"/>
    <w:rsid w:val="000A1B9E"/>
    <w:rsid w:val="000A25C0"/>
    <w:rsid w:val="000E4FA9"/>
    <w:rsid w:val="000F4896"/>
    <w:rsid w:val="0011295E"/>
    <w:rsid w:val="00114366"/>
    <w:rsid w:val="00116A26"/>
    <w:rsid w:val="00142EE7"/>
    <w:rsid w:val="001773F5"/>
    <w:rsid w:val="00186263"/>
    <w:rsid w:val="001B0A44"/>
    <w:rsid w:val="001C5004"/>
    <w:rsid w:val="001E0934"/>
    <w:rsid w:val="001F516A"/>
    <w:rsid w:val="00220F5F"/>
    <w:rsid w:val="00223B6F"/>
    <w:rsid w:val="00224241"/>
    <w:rsid w:val="00264A82"/>
    <w:rsid w:val="00281973"/>
    <w:rsid w:val="002B2C53"/>
    <w:rsid w:val="002C5E29"/>
    <w:rsid w:val="0031789A"/>
    <w:rsid w:val="0032462B"/>
    <w:rsid w:val="00343CD2"/>
    <w:rsid w:val="00351F9B"/>
    <w:rsid w:val="003556EA"/>
    <w:rsid w:val="00376859"/>
    <w:rsid w:val="00384C4B"/>
    <w:rsid w:val="003854E2"/>
    <w:rsid w:val="00391121"/>
    <w:rsid w:val="003A0D49"/>
    <w:rsid w:val="003D4CC2"/>
    <w:rsid w:val="003D690C"/>
    <w:rsid w:val="00433E53"/>
    <w:rsid w:val="00434212"/>
    <w:rsid w:val="00441A59"/>
    <w:rsid w:val="00445620"/>
    <w:rsid w:val="00456B66"/>
    <w:rsid w:val="00467610"/>
    <w:rsid w:val="004707CC"/>
    <w:rsid w:val="004A557B"/>
    <w:rsid w:val="004C7647"/>
    <w:rsid w:val="00532391"/>
    <w:rsid w:val="00542CA8"/>
    <w:rsid w:val="005540E8"/>
    <w:rsid w:val="0055507B"/>
    <w:rsid w:val="005937FA"/>
    <w:rsid w:val="005A10D5"/>
    <w:rsid w:val="005B7BD0"/>
    <w:rsid w:val="005D6F2C"/>
    <w:rsid w:val="0060264F"/>
    <w:rsid w:val="00627A1F"/>
    <w:rsid w:val="006339C2"/>
    <w:rsid w:val="00640EFF"/>
    <w:rsid w:val="00663DCE"/>
    <w:rsid w:val="00674138"/>
    <w:rsid w:val="0069044F"/>
    <w:rsid w:val="006A4591"/>
    <w:rsid w:val="006D3EA2"/>
    <w:rsid w:val="006F0DD9"/>
    <w:rsid w:val="00706B3A"/>
    <w:rsid w:val="00717560"/>
    <w:rsid w:val="007259EA"/>
    <w:rsid w:val="00761845"/>
    <w:rsid w:val="0076500F"/>
    <w:rsid w:val="007719EF"/>
    <w:rsid w:val="00797486"/>
    <w:rsid w:val="007A5323"/>
    <w:rsid w:val="00820973"/>
    <w:rsid w:val="00837A8E"/>
    <w:rsid w:val="0084580B"/>
    <w:rsid w:val="00852B15"/>
    <w:rsid w:val="008A5FA3"/>
    <w:rsid w:val="008B24A0"/>
    <w:rsid w:val="008B2DF2"/>
    <w:rsid w:val="008E1F76"/>
    <w:rsid w:val="008E2D20"/>
    <w:rsid w:val="0093238E"/>
    <w:rsid w:val="00945C7A"/>
    <w:rsid w:val="00965991"/>
    <w:rsid w:val="00972B0D"/>
    <w:rsid w:val="0098545D"/>
    <w:rsid w:val="009900CB"/>
    <w:rsid w:val="009C500E"/>
    <w:rsid w:val="00A02630"/>
    <w:rsid w:val="00A05597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541E4"/>
    <w:rsid w:val="00B867B5"/>
    <w:rsid w:val="00BA4722"/>
    <w:rsid w:val="00BB0967"/>
    <w:rsid w:val="00BC4F05"/>
    <w:rsid w:val="00BD6A38"/>
    <w:rsid w:val="00BE0B3E"/>
    <w:rsid w:val="00C01270"/>
    <w:rsid w:val="00C22ADE"/>
    <w:rsid w:val="00C3637B"/>
    <w:rsid w:val="00C433A3"/>
    <w:rsid w:val="00C77B9D"/>
    <w:rsid w:val="00C80CD0"/>
    <w:rsid w:val="00C8514F"/>
    <w:rsid w:val="00CB5008"/>
    <w:rsid w:val="00D00223"/>
    <w:rsid w:val="00D46BFC"/>
    <w:rsid w:val="00D568F5"/>
    <w:rsid w:val="00D65DD7"/>
    <w:rsid w:val="00DC4B21"/>
    <w:rsid w:val="00E118FF"/>
    <w:rsid w:val="00E5270F"/>
    <w:rsid w:val="00E61FBE"/>
    <w:rsid w:val="00E629E2"/>
    <w:rsid w:val="00E70692"/>
    <w:rsid w:val="00E7212A"/>
    <w:rsid w:val="00EA76DC"/>
    <w:rsid w:val="00EB634A"/>
    <w:rsid w:val="00ED7C34"/>
    <w:rsid w:val="00EE3C55"/>
    <w:rsid w:val="00EF20A2"/>
    <w:rsid w:val="00F04FD2"/>
    <w:rsid w:val="00F418C9"/>
    <w:rsid w:val="00F95B59"/>
    <w:rsid w:val="00FD01CE"/>
    <w:rsid w:val="00FD69D5"/>
    <w:rsid w:val="00FD7195"/>
    <w:rsid w:val="00FF1291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9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BD0"/>
    <w:pPr>
      <w:ind w:left="720"/>
      <w:contextualSpacing/>
    </w:pPr>
  </w:style>
  <w:style w:type="table" w:styleId="a6">
    <w:name w:val="Table Grid"/>
    <w:basedOn w:val="a1"/>
    <w:uiPriority w:val="59"/>
    <w:rsid w:val="00E7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32462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32462B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32462B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9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BD0"/>
    <w:pPr>
      <w:ind w:left="720"/>
      <w:contextualSpacing/>
    </w:pPr>
  </w:style>
  <w:style w:type="table" w:styleId="a6">
    <w:name w:val="Table Grid"/>
    <w:basedOn w:val="a1"/>
    <w:uiPriority w:val="59"/>
    <w:rsid w:val="00E7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32462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32462B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32462B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5607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8821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78878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88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01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0338">
              <w:marLeft w:val="0"/>
              <w:marRight w:val="0"/>
              <w:marTop w:val="312"/>
              <w:marBottom w:val="312"/>
              <w:divBdr>
                <w:top w:val="single" w:sz="6" w:space="0" w:color="F3A640"/>
                <w:left w:val="single" w:sz="6" w:space="0" w:color="F3A640"/>
                <w:bottom w:val="single" w:sz="6" w:space="0" w:color="F3A640"/>
                <w:right w:val="single" w:sz="6" w:space="0" w:color="F3A640"/>
              </w:divBdr>
              <w:divsChild>
                <w:div w:id="12565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706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3367">
              <w:marLeft w:val="0"/>
              <w:marRight w:val="0"/>
              <w:marTop w:val="312"/>
              <w:marBottom w:val="312"/>
              <w:divBdr>
                <w:top w:val="single" w:sz="6" w:space="0" w:color="F3A640"/>
                <w:left w:val="single" w:sz="6" w:space="0" w:color="F3A640"/>
                <w:bottom w:val="single" w:sz="6" w:space="0" w:color="F3A640"/>
                <w:right w:val="single" w:sz="6" w:space="0" w:color="F3A640"/>
              </w:divBdr>
              <w:divsChild>
                <w:div w:id="11150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2449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951">
                  <w:marLeft w:val="0"/>
                  <w:marRight w:val="28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87544">
          <w:marLeft w:val="0"/>
          <w:marRight w:val="42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psihologsad.ru/article.aspx?aid=5290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</cp:revision>
  <dcterms:created xsi:type="dcterms:W3CDTF">2019-03-19T06:56:00Z</dcterms:created>
  <dcterms:modified xsi:type="dcterms:W3CDTF">2019-03-21T22:32:00Z</dcterms:modified>
</cp:coreProperties>
</file>